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00" w:rsidRPr="003F7B00" w:rsidRDefault="003F7B00" w:rsidP="003F7B0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Ministru kabineta noteikumi Nr. 158</w:t>
      </w: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Rīgā 2021. gada 11. martā (prot. Nr. 25 7. §)</w:t>
      </w:r>
    </w:p>
    <w:p w:rsidR="003F7B00" w:rsidRPr="003F7B00" w:rsidRDefault="003F7B00" w:rsidP="003F7B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3F7B00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Noteikumi par valsts pārbaudes darbu norises laiku 2021./2022. mācību gadā</w:t>
      </w:r>
    </w:p>
    <w:p w:rsidR="003F7B00" w:rsidRPr="003F7B00" w:rsidRDefault="003F7B00" w:rsidP="003F7B0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Izdoti saskaņā ar </w:t>
      </w:r>
      <w:hyperlink r:id="rId4" w:tgtFrame="_blank" w:history="1">
        <w:r w:rsidRPr="003F7B00">
          <w:rPr>
            <w:rFonts w:ascii="Arial" w:eastAsia="Times New Roman" w:hAnsi="Arial" w:cs="Arial"/>
            <w:i/>
            <w:iCs/>
            <w:color w:val="16497B"/>
            <w:sz w:val="20"/>
            <w:szCs w:val="20"/>
            <w:lang w:eastAsia="lv-LV"/>
          </w:rPr>
          <w:t>Vispārējās izglītības likuma</w:t>
        </w:r>
      </w:hyperlink>
      <w:r w:rsidRPr="003F7B0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4. panta 12. punktu</w:t>
      </w:r>
    </w:p>
    <w:p w:rsidR="003F7B00" w:rsidRP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n1"/>
      <w:bookmarkStart w:id="1" w:name="n-775292"/>
      <w:bookmarkEnd w:id="0"/>
      <w:bookmarkEnd w:id="1"/>
      <w:r w:rsidRPr="003F7B0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I. Vispārīgais jautājums</w:t>
      </w:r>
    </w:p>
    <w:p w:rsid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2" w:name="p1"/>
      <w:bookmarkStart w:id="3" w:name="p-775293"/>
      <w:bookmarkEnd w:id="2"/>
      <w:bookmarkEnd w:id="3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Noteikumi nosaka valsts pārbaudes darbu norises laiku 2021./2022. mācību gadā izglītības iestādēs, kuras īsteno vispārējās pamatizglītības programmas un vispārējās vidējās izglītības programmas.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4" w:name="_GoBack"/>
      <w:bookmarkEnd w:id="4"/>
    </w:p>
    <w:p w:rsid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5" w:name="n2"/>
      <w:bookmarkStart w:id="6" w:name="n-775294"/>
      <w:bookmarkEnd w:id="5"/>
      <w:bookmarkEnd w:id="6"/>
      <w:r w:rsidRPr="003F7B0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II. Valsts pārbaudes darbi 3. klases izglītojamiem</w:t>
      </w:r>
    </w:p>
    <w:p w:rsidR="003F7B00" w:rsidRP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3F7B00" w:rsidRP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bookmarkStart w:id="7" w:name="p2"/>
      <w:bookmarkStart w:id="8" w:name="p-775295"/>
      <w:bookmarkEnd w:id="7"/>
      <w:bookmarkEnd w:id="8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2. </w:t>
      </w:r>
      <w:r w:rsidRPr="003F7B0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Diagnosticējošais darbs ar kombinētu mācību saturu notiek: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latviešu valodā latviešu mācībvalodas izglītības programmās (kombinēti) – mutvārdu daļa – no 2022. gada 5. janvāra līdz 16. februārim, rakstu daļa – 17. februārī;</w:t>
      </w:r>
    </w:p>
    <w:p w:rsidR="003F7B00" w:rsidRDefault="003F7B00" w:rsidP="003F7B00">
      <w:pPr>
        <w:shd w:val="clear" w:color="auto" w:fill="FFFFFF"/>
        <w:spacing w:after="0" w:line="293" w:lineRule="atLeast"/>
        <w:ind w:left="180" w:firstLine="72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matemātikā (rakstiski) – 2022. gada 23. februārī.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180" w:firstLine="72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9" w:name="p3"/>
      <w:bookmarkStart w:id="10" w:name="p-775296"/>
      <w:bookmarkStart w:id="11" w:name="n3"/>
      <w:bookmarkStart w:id="12" w:name="n-775297"/>
      <w:bookmarkEnd w:id="9"/>
      <w:bookmarkEnd w:id="10"/>
      <w:bookmarkEnd w:id="11"/>
      <w:bookmarkEnd w:id="12"/>
      <w:r w:rsidRPr="003F7B0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III. Valsts pārbaudes darbi 6. klases izglītojamiem</w:t>
      </w:r>
    </w:p>
    <w:p w:rsidR="003F7B00" w:rsidRP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3F7B00" w:rsidRP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bookmarkStart w:id="13" w:name="p4"/>
      <w:bookmarkStart w:id="14" w:name="p-775298"/>
      <w:bookmarkEnd w:id="13"/>
      <w:bookmarkEnd w:id="14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4. </w:t>
      </w:r>
      <w:r w:rsidRPr="003F7B0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Diagnosticējošie darbi notiek: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4.1. latviešu valodā latviešu mācībvalodas izglītības programmās (kombinēti) – mutvārdu daļa – no 2022. gada 5. janvāra līdz 15. februārim, rakstu daļa - 16. februārī;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4.4. matemātikā (rakstiski) – 2022. gada 24. februārī;</w:t>
      </w:r>
    </w:p>
    <w:p w:rsid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4.5. </w:t>
      </w:r>
      <w:proofErr w:type="spellStart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dabaszinībās</w:t>
      </w:r>
      <w:proofErr w:type="spellEnd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(rakstiski) – 2022. gada 3. martā.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5" w:name="n4"/>
      <w:bookmarkStart w:id="16" w:name="n-775300"/>
      <w:bookmarkEnd w:id="15"/>
      <w:bookmarkEnd w:id="16"/>
      <w:r w:rsidRPr="003F7B0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IV. Valsts pārbaudes darbi par vispārējās pamatizglītības ieguvi</w:t>
      </w:r>
    </w:p>
    <w:p w:rsidR="003F7B00" w:rsidRPr="003F7B00" w:rsidRDefault="003F7B00" w:rsidP="003F7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3F7B00" w:rsidRP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</w:pPr>
      <w:bookmarkStart w:id="17" w:name="p5"/>
      <w:bookmarkStart w:id="18" w:name="p-775301"/>
      <w:bookmarkEnd w:id="17"/>
      <w:bookmarkEnd w:id="18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5. </w:t>
      </w:r>
      <w:r w:rsidRPr="003F7B00">
        <w:rPr>
          <w:rFonts w:ascii="Arial" w:eastAsia="Times New Roman" w:hAnsi="Arial" w:cs="Arial"/>
          <w:b/>
          <w:color w:val="414142"/>
          <w:sz w:val="20"/>
          <w:szCs w:val="20"/>
          <w:lang w:eastAsia="lv-LV"/>
        </w:rPr>
        <w:t>Eksāmeni notiek: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5.2. latviešu valodā latviešu mācībvalodas izglītības programmās (kombinēti) - rakstu daļa - 2022. gada 24. maijā, mutvārdu daļa - 24. un 25. maijā;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5.4. matemātikā (rakstiski) - 2022. gada 27. maijā;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5.5. vienā svešvalodā pēc izglītojamā izvēles (kombinēti) - rakstu daļa - 2022. gada 1. jūnijā, mutvārdu daļa - 1. un 2. jūnijā;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5.6. Latvijas vēsturē (rakstiski) - 2022. gada 7. jūnijā.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19" w:name="p6"/>
      <w:bookmarkStart w:id="20" w:name="p-775302"/>
      <w:bookmarkEnd w:id="19"/>
      <w:bookmarkEnd w:id="20"/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Izglītojamiem, kuri attaisnojošu iemeslu dēļ nevar kārtot eksāmenus noteiktajā laikā, eksāmeni notiek: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6.2. latviešu valodā latviešu mācībvalodas izglītības programmās (kombinēti) - 2022. gada 13. jūnijā;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6.4. matemātikā (rakstiski) - 2022. gada 15. jūnijā;</w:t>
      </w:r>
    </w:p>
    <w:p w:rsidR="003F7B00" w:rsidRP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6.5. vienā svešvalodā pēc izglītojamā izvēles (kombinēti) – 2022. gada 17. jūnijā;</w:t>
      </w:r>
    </w:p>
    <w:p w:rsidR="003F7B00" w:rsidRDefault="003F7B00" w:rsidP="003F7B00">
      <w:pPr>
        <w:shd w:val="clear" w:color="auto" w:fill="FFFFFF"/>
        <w:spacing w:after="0" w:line="293" w:lineRule="atLeast"/>
        <w:ind w:left="600"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3F7B0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6.6. Latvijas vēsturē (rakstiski) - 2022. gada 21. jūnijā.</w:t>
      </w:r>
    </w:p>
    <w:p w:rsidR="004E3605" w:rsidRDefault="003F7B00" w:rsidP="003F7B00">
      <w:pPr>
        <w:ind w:left="4320" w:firstLine="720"/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Ministru prezidents </w:t>
      </w:r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A. K. Kariņš</w:t>
      </w:r>
      <w:r>
        <w:rPr>
          <w:rFonts w:ascii="Arial" w:hAnsi="Arial" w:cs="Arial"/>
          <w:color w:val="414142"/>
          <w:sz w:val="20"/>
          <w:szCs w:val="20"/>
        </w:rPr>
        <w:br/>
      </w:r>
      <w:r>
        <w:rPr>
          <w:rFonts w:ascii="Arial" w:hAnsi="Arial" w:cs="Arial"/>
          <w:color w:val="414142"/>
          <w:sz w:val="20"/>
          <w:szCs w:val="20"/>
        </w:rPr>
        <w:br/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Izglītības un zinātnes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ministre </w:t>
      </w:r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I. </w:t>
      </w:r>
      <w:proofErr w:type="spellStart"/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Šuplinska</w:t>
      </w:r>
      <w:proofErr w:type="spellEnd"/>
    </w:p>
    <w:sectPr w:rsidR="004E3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0"/>
    <w:rsid w:val="003F7B00"/>
    <w:rsid w:val="004E3605"/>
    <w:rsid w:val="007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389D-27DF-48D3-90BD-E9CCF3B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7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1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6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0243-visparejas-izglitib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2021-08-24T08:46:00Z</dcterms:created>
  <dcterms:modified xsi:type="dcterms:W3CDTF">2021-08-24T08:57:00Z</dcterms:modified>
</cp:coreProperties>
</file>